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B6" w:rsidRPr="00CF03B6" w:rsidRDefault="00CF03B6" w:rsidP="00CF03B6">
      <w:pPr>
        <w:shd w:val="clear" w:color="auto" w:fill="FFFFFF"/>
        <w:spacing w:before="300" w:after="150" w:line="240" w:lineRule="auto"/>
        <w:jc w:val="center"/>
        <w:outlineLvl w:val="1"/>
        <w:rPr>
          <w:rFonts w:ascii="Cuprum" w:eastAsia="Times New Roman" w:hAnsi="Cuprum" w:cs="Times New Roman"/>
          <w:b/>
          <w:color w:val="111111"/>
          <w:sz w:val="45"/>
          <w:szCs w:val="45"/>
          <w:lang w:eastAsia="ru-RU"/>
        </w:rPr>
      </w:pPr>
      <w:r w:rsidRPr="00CF03B6">
        <w:rPr>
          <w:rFonts w:ascii="Cuprum" w:eastAsia="Times New Roman" w:hAnsi="Cuprum" w:cs="Times New Roman"/>
          <w:b/>
          <w:color w:val="111111"/>
          <w:sz w:val="45"/>
          <w:szCs w:val="45"/>
          <w:lang w:eastAsia="ru-RU"/>
        </w:rPr>
        <w:t xml:space="preserve">"Музыкально-игровая деятельность как средство повышения речевой активности детей раннего возраста" </w:t>
      </w:r>
      <w:bookmarkStart w:id="0" w:name="_GoBack"/>
      <w:bookmarkEnd w:id="0"/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С помощью музыкально-игровой деятельности решаются такие задачи музыкального воспитания: развитие музыкального слуха, чистоты интонирования, чувства ритма, памяти, достижение координации пения и движения. В процессе игры, которая является основным видом деятельности дошкольников, в интересной и непринуждённой форме успешно решаются многие музыкальные задачи.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Система музыкальных занятий в детском саду предполагает интенсивное развитие музыкальных способностей дошкольников. Особенно эта работа важна для развития речи воспитанников.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Пение, как один из видов музыкальной деятельности, способствует развитию речи</w:t>
      </w: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, 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мотивирует детей повторять слова и фразы в гораздо более приятной форме. Большинство детских песенок состоят из простых, часто повторяющихся, односложных слов. Заучивание куплетов из песен в большей степени облегчает задачу составления фраз и предложений. Выбирая 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песню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 принимаю во внимание характер, строение мелодии, диапазон, эстетическую ценность песни, а также песни, которые детям понятны: "Кошка", "Собачка", "Серый зайка умывается", "Лягушки", "Ёжик" и др.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Песня "Бобик"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Вот наш Бобик, славный пёс!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Хлопают в ладошки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- Гав! Гав!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Белый лобик, черный нос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П</w:t>
      </w:r>
      <w:proofErr w:type="gramEnd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оказывают на свой лоб и нос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lastRenderedPageBreak/>
        <w:t>-Гав! Гав!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Бобик, Бобик, лапку дай!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Протягивают к игрушке руку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- Гав! Гав!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Сядь на коврик и не лай! "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Грозят" указательным пальцем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- Гав! Гав!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Песня "Да-да-да"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Наряду с песнями я использую на занятиях музыкой малые формы фольклора, такие как небольшие </w:t>
      </w: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попевки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, </w:t>
      </w: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потешки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, </w:t>
      </w: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заклички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, лаконичные и четкие по форме, глубокие и ритмичные. С их помощью дети учатся четкому и звонкому произношению, проходят школу художественной фонетики. </w:t>
      </w: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Потешки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 благотворно влияют на развитие словарного запаса, образности и выразительности речи. Например: "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Петушок"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, "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 xml:space="preserve">Киска, </w:t>
      </w:r>
      <w:proofErr w:type="gramStart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брысь</w:t>
      </w:r>
      <w:proofErr w:type="gramEnd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!"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, "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Заинька"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, "Белые гуси", "Вороны" и т. д.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"Тра-та-та"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Тра-та-та! Тра-та-та!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Дети хлопают в ладоши.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Вышла кошка за кота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За кота </w:t>
      </w: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Котовича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,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Делают шлепки по коленям двумя руками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одновременно.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За кота Петровича!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Шлепки по коленям поочерёдно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"Листопад"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Осень, осень! Листопад!               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Ритмичные хлопки.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Лес осенний конопат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.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                     </w:t>
      </w:r>
      <w:proofErr w:type="gramStart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ф</w:t>
      </w:r>
      <w:proofErr w:type="gramEnd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онарики.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Листья рыжие шуршат                  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Трут ладошку о ладошку.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И летят, летят, летят!                     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Качают руками.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lastRenderedPageBreak/>
        <w:t>Развивая чувство ритма и рифмы, готовим ребенка к дальнейшему восприятию поэтической речи и формируем интонационную выразительность его речи.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Кроме того, пение обладает еще и оздоровительным эффектом, влияющим на все функции и системы, и внутренние органы нашего организма. Во время звукоподражаний и пения повышается нагрузка на мышцы артикуляционного аппарата, глотки, гортани, развивается дыхание.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Например: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(упражнение для мышц мягкого нёба и глотки)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"</w:t>
      </w: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 xml:space="preserve">Жаба </w:t>
      </w:r>
      <w:proofErr w:type="spellStart"/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Квака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Жаба </w:t>
      </w: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Квака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 с солнцем встала, 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(потягиваются, руки в стороны)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Сладко-сладко позевала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.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 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(</w:t>
      </w:r>
      <w:proofErr w:type="gramStart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д</w:t>
      </w:r>
      <w:proofErr w:type="gramEnd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ети зевают)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Травку сочную сжевала 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(имитируют жевательные движения)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Да водички поглотала (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глотают)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На кувшинку села,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Песенку запела: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"</w:t>
      </w: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Ква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-а-а-а! 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(произносят звуки отрывисто и громко)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Ква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-а-а-а!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Жизнь у </w:t>
      </w: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Кваки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 хороша"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Например: (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игры, развивающие речевое дыхание, темп речи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.) "Пузырь", "Птичка"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"Машина"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Предлагаю детям завести машину, накачать шины и отправиться путешествовать.  Дети крутят руль и издают звук губами на выдохе. Важно следить за правильностью выдоха.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lastRenderedPageBreak/>
        <w:t>Завели машину ш-ш-ш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Накачали шины ш-ш-ш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Улыбнулись веселей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И поехали быстрей.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"В осеннем лесу"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В осеннем лесу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Дует ветер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("Ф-ф-ф…" - продолжительный выдох)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Листья дрожат на ветру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 ("Ш-ш-ш..." - продолжительный выдох)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Листья опадают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 ("</w:t>
      </w:r>
      <w:proofErr w:type="gramStart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П</w:t>
      </w:r>
      <w:proofErr w:type="gramEnd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! П! П!" - короткий активный выдох)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Музыкальные игры и упражнения способствуют тренировке мышц речевого аппарата, ориентированию в пространстве, учат имитации движений животных. В результате этой работы повышаются показатели уровня развития речи</w:t>
      </w: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 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детей, певческих навыков, улучшаются музыкальная память, внимание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Для развития фонематического слуха провожу музыкально-дидактические игры, которые способствуют поддержанию интереса детей и стимулируют их активность. Такие как: "Птенчики", "Кошка и котёнок", "Кто как лает", "Мишка пляшет – мишка спит" и др.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Для развития слухового внимания, слуховой памяти, дифференциации неречевых звуков использую такие музыкально-дидактические игры как: "На каком инструменте играю?", "Музыкальные молоточки", "Тихо - громко!" и др.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Еще одной важной задачей, является развитие музыкально-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ритмических движений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, синхронизированных с речью. В процессе движений под музыку и параллельным проговариванием определенных стихотворных фраз 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lastRenderedPageBreak/>
        <w:t>происходит совершенствование пространственно-временных представлений детей, что так же активно влияет на развитие речевых</w:t>
      </w: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 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процессов.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Для формирования у детей умения владеть своим телом, соотносить темп и ритм движений с темпом и ритмом музыки провожу музыкально-ритмические</w:t>
      </w: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 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игры.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Например: "Мы ногами топ-топ", "Полянка", "На дворе мороз и ветер", "Прогулка" и т.д.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"НОГИ И НОЖКИ"</w:t>
      </w: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 сл. Е. </w:t>
      </w: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Макшанцевой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, муз. В. </w:t>
      </w:r>
      <w:proofErr w:type="spell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Агафонникова</w:t>
      </w:r>
      <w:proofErr w:type="spell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1.Большие ноги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Шли по дороге: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Топ-топ-топ,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Топ-топ-топ.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 - (Шагают в соответствии с ритмом музыки)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2.Маленькие ножки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Бежали по дорожке: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Топ-топ-топ-топ-топ,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Топ-топ-топ-топ-топ.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- (Бегут в соответствии с ритмом музыки)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Особую роль в развития речи детей   играют упражнения для развития мелкой моторики и кистей рук. На музыкальных занятиях использую пальчиковые игры под музыку, они позволяют эффективно решать задачи речевого развития: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"Пальчики гуляют", "Мишка", "Белка", "Пирожки" и т.д.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"ДВЕ ТЕТЕРИ"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Как на нашем на лугу -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Пальцы широко расставлены, легкие движения кистями рук, ладонями вниз.</w:t>
      </w:r>
      <w:proofErr w:type="gramEnd"/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lastRenderedPageBreak/>
        <w:t xml:space="preserve">Стоит чашка творогу. 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-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С</w:t>
      </w:r>
      <w:proofErr w:type="gramEnd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оединить перед собой руки, сделав круг.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Прилетели две тетери 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-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П</w:t>
      </w:r>
      <w:proofErr w:type="gramEnd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омахать кистями рук как крыльями,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Поклевали 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-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С</w:t>
      </w:r>
      <w:proofErr w:type="gramEnd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оединить большой и указательный пальцы на обеих руках "клювик"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Улетели. 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-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П</w:t>
      </w:r>
      <w:proofErr w:type="gramEnd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омахать руками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Игра "Пирожки"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Также на занятиях использую хороводные игры, которые предполагают построение в круг и выполнение 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ритмических движений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 в соответствии с образным словом. Они не только забавляют малышей, но и учат согласованности движений. Способствуют развитию внимания к действиям других людей. Например: "Карусели", "Раздувайся пузырь", "Лошадка" и др.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Например: "</w:t>
      </w: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Где же наши ручки"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Где же, где же наши ручки? </w:t>
      </w:r>
      <w:proofErr w:type="gramStart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Дети</w:t>
      </w:r>
      <w:proofErr w:type="gramEnd"/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 xml:space="preserve"> спрятав за спину выполняют пружинку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Нету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 наших ручек,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Вот, вот наши ручки,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Фонарики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Вот наши ручки!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Пляшут, пляшут наши ручки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Хлопки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Пляшут наши ручки!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Во втором куплете слова 1-го куплета повторяются, но вместо слова "ручки" поём "ножки"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b/>
          <w:bCs/>
          <w:color w:val="111111"/>
          <w:sz w:val="36"/>
          <w:szCs w:val="36"/>
          <w:lang w:eastAsia="ru-RU"/>
        </w:rPr>
        <w:t>"ЗИМНЯЯ ПЛЯСКА"</w:t>
      </w:r>
    </w:p>
    <w:p w:rsidR="00CF03B6" w:rsidRPr="00CF03B6" w:rsidRDefault="00CF03B6" w:rsidP="00CF03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Мы погреемся немножко,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Дети двигаются по кругу.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Мы похлопаем в ладошки: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lastRenderedPageBreak/>
        <w:t xml:space="preserve">Хлоп, 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хлоп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, хлоп, хлоп, хлоп,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Хлопают, подпевают.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Хлоп, 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хлоп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, хлоп, хлоп, хлоп.</w:t>
      </w:r>
    </w:p>
    <w:p w:rsidR="00CF03B6" w:rsidRPr="00CF03B6" w:rsidRDefault="00CF03B6" w:rsidP="00CF03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Ножки тоже мы погреем,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Дети двигаются по кругу.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Мы потопаем скорее: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Топ, топ, топ, топ, топ,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Топают.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Топ, топ, топ, топ, топ.</w:t>
      </w:r>
    </w:p>
    <w:p w:rsidR="00CF03B6" w:rsidRPr="00CF03B6" w:rsidRDefault="00CF03B6" w:rsidP="00CF03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Рукавицы мы надели,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Имитируют "одевание рукавиц",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Не боимся мы метели: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скользящие движения правой ладони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Прыг, 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прыг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, прыг, прыг, прыг,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по левой и наоборот.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Прыг, </w:t>
      </w: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прыг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, прыг, прыг, прыг.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 Прыгают.</w:t>
      </w:r>
    </w:p>
    <w:p w:rsidR="00CF03B6" w:rsidRPr="00CF03B6" w:rsidRDefault="00CF03B6" w:rsidP="00CF03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Мы с Морозом подружились,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Как снежинки закружились: </w:t>
      </w:r>
      <w:r w:rsidRPr="00CF03B6">
        <w:rPr>
          <w:rFonts w:ascii="Cuprum" w:eastAsia="Times New Roman" w:hAnsi="Cuprum" w:cs="Times New Roman"/>
          <w:i/>
          <w:iCs/>
          <w:color w:val="111111"/>
          <w:sz w:val="36"/>
          <w:szCs w:val="36"/>
          <w:lang w:eastAsia="ru-RU"/>
        </w:rPr>
        <w:t>Дети кружатся.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Да, да, да, да, да,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Да, да, да, да, да.</w:t>
      </w:r>
    </w:p>
    <w:p w:rsidR="00CF03B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Таким образом, проанализировав все виды детской музыкальной деятельности с точки зрения их роли в развитии активной речи детей, мы делаем вывод о важности и особом значении каждого из них.</w:t>
      </w:r>
    </w:p>
    <w:p w:rsidR="007B0FC6" w:rsidRPr="00CF03B6" w:rsidRDefault="00CF03B6" w:rsidP="00CF03B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proofErr w:type="gramStart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>Занятия музыкой предполагают для детей особую атмосферу творчества, встречи с прекрасным, радости.</w:t>
      </w:r>
      <w:proofErr w:type="gramEnd"/>
      <w:r w:rsidRPr="00CF03B6"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  <w:t xml:space="preserve"> Поэтому на приподнятом эмоциональном фоне все достаточно серьезные обучающие и развивающие задачи решаются максимально результативно. А под влиянием певческой деятельности, музыкальных упражнений и игр, при условии использования правильно подобранных приемов, оказывается большая помощь в работе над развитием активной речи детей.</w:t>
      </w:r>
    </w:p>
    <w:sectPr w:rsidR="007B0FC6" w:rsidRPr="00CF0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50F1A"/>
    <w:multiLevelType w:val="multilevel"/>
    <w:tmpl w:val="10248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012585"/>
    <w:multiLevelType w:val="multilevel"/>
    <w:tmpl w:val="55BC81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E370F1"/>
    <w:multiLevelType w:val="multilevel"/>
    <w:tmpl w:val="403497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B13F2C"/>
    <w:multiLevelType w:val="multilevel"/>
    <w:tmpl w:val="924AA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DB"/>
    <w:rsid w:val="00315DDB"/>
    <w:rsid w:val="007B0FC6"/>
    <w:rsid w:val="00CF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0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0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0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3B6"/>
    <w:rPr>
      <w:b/>
      <w:bCs/>
    </w:rPr>
  </w:style>
  <w:style w:type="character" w:styleId="a5">
    <w:name w:val="Emphasis"/>
    <w:basedOn w:val="a0"/>
    <w:uiPriority w:val="20"/>
    <w:qFormat/>
    <w:rsid w:val="00CF03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0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0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0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3B6"/>
    <w:rPr>
      <w:b/>
      <w:bCs/>
    </w:rPr>
  </w:style>
  <w:style w:type="character" w:styleId="a5">
    <w:name w:val="Emphasis"/>
    <w:basedOn w:val="a0"/>
    <w:uiPriority w:val="20"/>
    <w:qFormat/>
    <w:rsid w:val="00CF03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1145</Words>
  <Characters>6532</Characters>
  <Application>Microsoft Office Word</Application>
  <DocSecurity>0</DocSecurity>
  <Lines>54</Lines>
  <Paragraphs>15</Paragraphs>
  <ScaleCrop>false</ScaleCrop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2</cp:revision>
  <dcterms:created xsi:type="dcterms:W3CDTF">2024-09-12T04:29:00Z</dcterms:created>
  <dcterms:modified xsi:type="dcterms:W3CDTF">2024-09-12T04:30:00Z</dcterms:modified>
</cp:coreProperties>
</file>